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234" w:rsidRDefault="004066CC" w:rsidP="009D2234">
      <w:pPr>
        <w:pStyle w:val="a3"/>
        <w:shd w:val="clear" w:color="auto" w:fill="FFFFFF"/>
        <w:spacing w:line="312" w:lineRule="atLeast"/>
        <w:jc w:val="center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ОРГАНИЗАЦИЯ ПИТАНИЯ В МК</w:t>
      </w:r>
      <w:r w:rsidR="009D2234">
        <w:rPr>
          <w:rStyle w:val="a4"/>
          <w:rFonts w:ascii="Georgia" w:hAnsi="Georgia"/>
          <w:color w:val="000000"/>
        </w:rPr>
        <w:t>ОУ «</w:t>
      </w:r>
      <w:r>
        <w:rPr>
          <w:rStyle w:val="a4"/>
          <w:rFonts w:ascii="Georgia" w:hAnsi="Georgia"/>
          <w:color w:val="000000"/>
        </w:rPr>
        <w:t>Нечаевская СОШ № 2</w:t>
      </w:r>
      <w:r w:rsidR="009D2234">
        <w:rPr>
          <w:rStyle w:val="a4"/>
          <w:rFonts w:ascii="Georgia" w:hAnsi="Georgia"/>
          <w:color w:val="000000"/>
        </w:rPr>
        <w:t>»</w:t>
      </w:r>
    </w:p>
    <w:p w:rsidR="009D2234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I. Общая характеристика</w:t>
      </w:r>
    </w:p>
    <w:p w:rsidR="004066CC" w:rsidRDefault="009D2234" w:rsidP="009D2234">
      <w:pPr>
        <w:pStyle w:val="a3"/>
        <w:shd w:val="clear" w:color="auto" w:fill="FFFFFF"/>
        <w:spacing w:line="312" w:lineRule="atLeast"/>
        <w:rPr>
          <w:rStyle w:val="a4"/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    В школе </w:t>
      </w:r>
      <w:hyperlink r:id="rId4" w:history="1">
        <w:r>
          <w:rPr>
            <w:rStyle w:val="a5"/>
            <w:rFonts w:ascii="Georgia" w:hAnsi="Georgia"/>
            <w:b/>
            <w:bCs/>
            <w:color w:val="4E8700"/>
          </w:rPr>
          <w:t xml:space="preserve">организовано </w:t>
        </w:r>
        <w:r w:rsidR="004066CC">
          <w:rPr>
            <w:rStyle w:val="a5"/>
            <w:rFonts w:ascii="Georgia" w:hAnsi="Georgia"/>
            <w:b/>
            <w:bCs/>
            <w:color w:val="4E8700"/>
          </w:rPr>
          <w:t xml:space="preserve">горячее </w:t>
        </w:r>
        <w:r>
          <w:rPr>
            <w:rStyle w:val="a5"/>
            <w:rFonts w:ascii="Georgia" w:hAnsi="Georgia"/>
            <w:b/>
            <w:bCs/>
            <w:color w:val="4E8700"/>
          </w:rPr>
          <w:t>питание</w:t>
        </w:r>
      </w:hyperlink>
      <w:r w:rsidR="004066CC">
        <w:rPr>
          <w:rStyle w:val="a4"/>
          <w:rFonts w:ascii="Georgia" w:hAnsi="Georgia"/>
          <w:color w:val="000000"/>
        </w:rPr>
        <w:t xml:space="preserve"> обучающихся 1-4 классов. </w:t>
      </w:r>
      <w:r>
        <w:rPr>
          <w:rStyle w:val="a4"/>
          <w:rFonts w:ascii="Georgia" w:hAnsi="Georgia"/>
          <w:color w:val="000000"/>
        </w:rPr>
        <w:t>Осуществление этой деятельности требует реализации продукции с очень высоким уровнем качества, потребительских свойств, строгим соблюдением санитарных норм и широким ассортиментом. </w:t>
      </w:r>
    </w:p>
    <w:p w:rsidR="00EE6AEA" w:rsidRDefault="009D2234" w:rsidP="009D2234">
      <w:pPr>
        <w:pStyle w:val="a3"/>
        <w:shd w:val="clear" w:color="auto" w:fill="FFFFFF"/>
        <w:spacing w:line="312" w:lineRule="atLeast"/>
        <w:rPr>
          <w:rStyle w:val="a4"/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   В столовой помещени</w:t>
      </w:r>
      <w:r w:rsidR="00EE6AEA">
        <w:rPr>
          <w:rStyle w:val="a4"/>
          <w:rFonts w:ascii="Georgia" w:hAnsi="Georgia"/>
          <w:color w:val="000000"/>
        </w:rPr>
        <w:t xml:space="preserve">я </w:t>
      </w:r>
      <w:proofErr w:type="gramStart"/>
      <w:r w:rsidR="00EE6AEA">
        <w:rPr>
          <w:rStyle w:val="a4"/>
          <w:rFonts w:ascii="Georgia" w:hAnsi="Georgia"/>
          <w:color w:val="000000"/>
        </w:rPr>
        <w:t>распределены</w:t>
      </w:r>
      <w:r>
        <w:rPr>
          <w:rStyle w:val="a4"/>
          <w:rFonts w:ascii="Georgia" w:hAnsi="Georgia"/>
          <w:color w:val="000000"/>
        </w:rPr>
        <w:t>:</w:t>
      </w:r>
      <w:r>
        <w:rPr>
          <w:rFonts w:ascii="Georgia" w:hAnsi="Georgia"/>
          <w:b/>
          <w:bCs/>
          <w:color w:val="000000"/>
        </w:rPr>
        <w:br/>
      </w:r>
      <w:r w:rsidR="00EE6AEA">
        <w:rPr>
          <w:rStyle w:val="a4"/>
          <w:rFonts w:asciiTheme="minorHAnsi" w:hAnsiTheme="minorHAnsi" w:cs="Segoe UI Symbol"/>
          <w:color w:val="000000"/>
        </w:rPr>
        <w:t>-</w:t>
      </w:r>
      <w:proofErr w:type="gramEnd"/>
      <w:r w:rsidR="00EE6AEA">
        <w:rPr>
          <w:rStyle w:val="a4"/>
          <w:rFonts w:asciiTheme="minorHAnsi" w:hAnsiTheme="minorHAnsi" w:cs="Segoe UI Symbol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буфетно</w:t>
      </w:r>
      <w:r>
        <w:rPr>
          <w:rStyle w:val="a4"/>
          <w:rFonts w:ascii="Georgia" w:hAnsi="Georgia"/>
          <w:color w:val="000000"/>
        </w:rPr>
        <w:t>-</w:t>
      </w:r>
      <w:r>
        <w:rPr>
          <w:rStyle w:val="a4"/>
          <w:rFonts w:ascii="Georgia" w:hAnsi="Georgia" w:cs="Georgia"/>
          <w:color w:val="000000"/>
        </w:rPr>
        <w:t>раздаточный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зал</w:t>
      </w:r>
      <w:r>
        <w:rPr>
          <w:rStyle w:val="a4"/>
          <w:rFonts w:ascii="Georgia" w:hAnsi="Georgia"/>
          <w:color w:val="000000"/>
        </w:rPr>
        <w:t>,</w:t>
      </w:r>
      <w:r>
        <w:rPr>
          <w:rStyle w:val="a4"/>
          <w:rFonts w:ascii="Georgia" w:hAnsi="Georgia" w:cs="Georgia"/>
          <w:color w:val="000000"/>
        </w:rPr>
        <w:t> </w:t>
      </w:r>
      <w:r>
        <w:rPr>
          <w:rFonts w:ascii="Georgia" w:hAnsi="Georgia"/>
          <w:b/>
          <w:bCs/>
          <w:color w:val="000000"/>
        </w:rPr>
        <w:br/>
      </w:r>
      <w:r w:rsidR="00EE6AEA">
        <w:rPr>
          <w:rStyle w:val="a4"/>
          <w:rFonts w:asciiTheme="minorHAnsi" w:hAnsiTheme="minorHAnsi" w:cs="Segoe UI Symbol"/>
          <w:color w:val="000000"/>
        </w:rPr>
        <w:t>-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обеденный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зал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на</w:t>
      </w:r>
      <w:r w:rsidR="00EE6AEA">
        <w:rPr>
          <w:rStyle w:val="a4"/>
          <w:rFonts w:ascii="Georgia" w:hAnsi="Georgia"/>
          <w:color w:val="000000"/>
        </w:rPr>
        <w:t xml:space="preserve"> 4</w:t>
      </w:r>
      <w:r w:rsidR="00D30F04">
        <w:rPr>
          <w:rStyle w:val="a4"/>
          <w:rFonts w:ascii="Georgia" w:hAnsi="Georgia"/>
          <w:color w:val="000000"/>
        </w:rPr>
        <w:t>8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посадочных</w:t>
      </w:r>
      <w:r>
        <w:rPr>
          <w:rStyle w:val="a4"/>
          <w:rFonts w:ascii="Georgia" w:hAnsi="Georgia"/>
          <w:color w:val="000000"/>
        </w:rPr>
        <w:t xml:space="preserve"> </w:t>
      </w:r>
      <w:r w:rsidR="00EE6AEA">
        <w:rPr>
          <w:rStyle w:val="a4"/>
          <w:rFonts w:ascii="Georgia" w:hAnsi="Georgia" w:cs="Georgia"/>
          <w:color w:val="000000"/>
        </w:rPr>
        <w:t>мест</w:t>
      </w:r>
      <w:r>
        <w:rPr>
          <w:rStyle w:val="a4"/>
          <w:rFonts w:ascii="Georgia" w:hAnsi="Georgia"/>
          <w:color w:val="000000"/>
        </w:rPr>
        <w:t>,</w:t>
      </w:r>
      <w:r>
        <w:rPr>
          <w:rFonts w:ascii="Georgia" w:hAnsi="Georgia"/>
          <w:b/>
          <w:bCs/>
          <w:color w:val="000000"/>
        </w:rPr>
        <w:br/>
      </w:r>
      <w:r w:rsidR="00EE6AEA">
        <w:rPr>
          <w:rStyle w:val="a4"/>
          <w:rFonts w:asciiTheme="minorHAnsi" w:hAnsiTheme="minorHAnsi" w:cs="Segoe UI Symbol"/>
          <w:color w:val="000000"/>
        </w:rPr>
        <w:t>-</w:t>
      </w:r>
      <w:r>
        <w:rPr>
          <w:rStyle w:val="a4"/>
          <w:rFonts w:ascii="Georgia" w:hAnsi="Georgia" w:cs="Georgia"/>
          <w:color w:val="000000"/>
        </w:rPr>
        <w:t>моечная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кухонной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и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столовой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посуды</w:t>
      </w:r>
      <w:r>
        <w:rPr>
          <w:rStyle w:val="a4"/>
          <w:rFonts w:ascii="Georgia" w:hAnsi="Georgia"/>
          <w:color w:val="000000"/>
        </w:rPr>
        <w:t>.</w:t>
      </w:r>
    </w:p>
    <w:p w:rsidR="00EE6AEA" w:rsidRPr="00EE6AEA" w:rsidRDefault="00EE6AEA" w:rsidP="009D2234">
      <w:pPr>
        <w:pStyle w:val="a3"/>
        <w:shd w:val="clear" w:color="auto" w:fill="FFFFFF"/>
        <w:spacing w:line="312" w:lineRule="atLeast"/>
        <w:rPr>
          <w:rFonts w:ascii="Georgia" w:hAnsi="Georgia"/>
          <w:b/>
          <w:bCs/>
          <w:color w:val="000000"/>
        </w:rPr>
      </w:pPr>
      <w:r>
        <w:rPr>
          <w:rStyle w:val="a4"/>
          <w:rFonts w:ascii="Georgia" w:hAnsi="Georgia"/>
          <w:color w:val="000000"/>
        </w:rPr>
        <w:t xml:space="preserve">- Складское помещение </w:t>
      </w:r>
    </w:p>
    <w:p w:rsidR="009D2234" w:rsidRDefault="009D2234" w:rsidP="00EE6AEA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 xml:space="preserve">    </w:t>
      </w:r>
    </w:p>
    <w:p w:rsidR="009D2234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    С целью осуществления контроля за организацией питания и качеством готовой продукции создана </w:t>
      </w:r>
      <w:hyperlink r:id="rId5" w:history="1">
        <w:r>
          <w:rPr>
            <w:rStyle w:val="a5"/>
            <w:rFonts w:ascii="Georgia" w:hAnsi="Georgia"/>
            <w:b/>
            <w:bCs/>
            <w:color w:val="4E8700"/>
          </w:rPr>
          <w:t>бракеражная комиссия</w:t>
        </w:r>
      </w:hyperlink>
      <w:r>
        <w:rPr>
          <w:rStyle w:val="a4"/>
          <w:rFonts w:ascii="Georgia" w:hAnsi="Georgia"/>
          <w:color w:val="000000"/>
        </w:rPr>
        <w:t xml:space="preserve">, которая проводит следующие </w:t>
      </w:r>
      <w:proofErr w:type="gramStart"/>
      <w:r>
        <w:rPr>
          <w:rStyle w:val="a4"/>
          <w:rFonts w:ascii="Georgia" w:hAnsi="Georgia"/>
          <w:color w:val="000000"/>
        </w:rPr>
        <w:t>мероприятия:</w:t>
      </w:r>
      <w:r>
        <w:rPr>
          <w:rFonts w:ascii="Georgia" w:hAnsi="Georgia"/>
          <w:b/>
          <w:bCs/>
          <w:color w:val="000000"/>
        </w:rPr>
        <w:br/>
      </w:r>
      <w:r>
        <w:rPr>
          <w:rStyle w:val="a4"/>
          <w:rFonts w:ascii="Segoe UI Symbol" w:hAnsi="Segoe UI Symbol" w:cs="Segoe UI Symbol"/>
          <w:color w:val="000000"/>
        </w:rPr>
        <w:t>✪</w:t>
      </w:r>
      <w:proofErr w:type="gramEnd"/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ежедневный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контроль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качества</w:t>
      </w:r>
      <w:r>
        <w:rPr>
          <w:rStyle w:val="a4"/>
          <w:rFonts w:ascii="Georgia" w:hAnsi="Georgia"/>
          <w:color w:val="000000"/>
        </w:rPr>
        <w:t>;</w:t>
      </w:r>
      <w:r>
        <w:rPr>
          <w:rFonts w:ascii="Georgia" w:hAnsi="Georgia"/>
          <w:b/>
          <w:bCs/>
          <w:color w:val="000000"/>
        </w:rPr>
        <w:br/>
      </w:r>
      <w:r>
        <w:rPr>
          <w:rStyle w:val="a4"/>
          <w:rFonts w:ascii="Segoe UI Symbol" w:hAnsi="Segoe UI Symbol" w:cs="Segoe UI Symbol"/>
          <w:color w:val="000000"/>
        </w:rPr>
        <w:t>✪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регулярный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контроль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и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количественный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анал</w:t>
      </w:r>
      <w:r>
        <w:rPr>
          <w:rStyle w:val="a4"/>
          <w:rFonts w:ascii="Georgia" w:hAnsi="Georgia"/>
          <w:color w:val="000000"/>
        </w:rPr>
        <w:t>из горячим питанием учащихся;</w:t>
      </w:r>
      <w:r>
        <w:rPr>
          <w:rFonts w:ascii="Georgia" w:hAnsi="Georgia"/>
          <w:b/>
          <w:bCs/>
          <w:color w:val="000000"/>
        </w:rPr>
        <w:br/>
      </w:r>
      <w:r>
        <w:rPr>
          <w:rStyle w:val="a4"/>
          <w:rFonts w:ascii="Segoe UI Symbol" w:hAnsi="Segoe UI Symbol" w:cs="Segoe UI Symbol"/>
          <w:color w:val="000000"/>
        </w:rPr>
        <w:t>✪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социологические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опросы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и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анкетирование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учащихся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и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их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родителей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по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степени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удовлетворенности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организацией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питания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в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школе</w:t>
      </w:r>
      <w:r>
        <w:rPr>
          <w:rStyle w:val="a4"/>
          <w:rFonts w:ascii="Georgia" w:hAnsi="Georgia"/>
          <w:color w:val="000000"/>
        </w:rPr>
        <w:t>.</w:t>
      </w:r>
    </w:p>
    <w:p w:rsidR="00997182" w:rsidRDefault="009D2234" w:rsidP="00997182">
      <w:pPr>
        <w:pStyle w:val="a3"/>
        <w:shd w:val="clear" w:color="auto" w:fill="FFFFFF"/>
        <w:spacing w:line="312" w:lineRule="atLeast"/>
        <w:rPr>
          <w:rStyle w:val="a4"/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    Важную роль в организации контроля за качеством питания школьников играет медицинский работник. Он осуществляет постоянный (ежедневный) контроль за качеством питания, а также поступающего сырья и продуктов, следит за соблюдением санитарных требований к состоянию и содержанию школьной столовой, участвует в проведении витаминизации блюд, входит в состав бракеражной комиссии наряду с заведующей производством (повар) столовой, представителем администрации школы, членами родительского и.</w:t>
      </w:r>
    </w:p>
    <w:p w:rsidR="009D2234" w:rsidRDefault="009D2234" w:rsidP="00997182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 xml:space="preserve"> Без бракеража не поступает в реализацию ни о</w:t>
      </w:r>
      <w:r w:rsidR="00997182">
        <w:rPr>
          <w:rStyle w:val="a4"/>
          <w:rFonts w:ascii="Georgia" w:hAnsi="Georgia"/>
          <w:color w:val="000000"/>
        </w:rPr>
        <w:t>дна партия приготовленных блюд</w:t>
      </w:r>
      <w:r>
        <w:rPr>
          <w:rStyle w:val="a4"/>
          <w:rFonts w:ascii="Georgia" w:hAnsi="Georgia"/>
          <w:color w:val="000000"/>
        </w:rPr>
        <w:t>. Готовую продукцию проверяют по мере ее изготовления, и результаты проверки записывают в бракеражном журнале.</w:t>
      </w:r>
    </w:p>
    <w:p w:rsidR="009D2234" w:rsidRDefault="009D2234" w:rsidP="00997182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    Ежедневно контролируется медицинским работником школы и соблюдение норм хранения готовой продукции.</w:t>
      </w:r>
    </w:p>
    <w:p w:rsidR="009D2234" w:rsidRDefault="009D2234" w:rsidP="00997182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    Периодический контроль за работой школьной столовой осуществляется представителями органов управления образованием, а также работниками Роспотребнадзора.</w:t>
      </w:r>
    </w:p>
    <w:p w:rsidR="009D2234" w:rsidRDefault="00D30F0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hyperlink r:id="rId6" w:history="1">
        <w:r w:rsidR="009D2234">
          <w:rPr>
            <w:rStyle w:val="a4"/>
            <w:rFonts w:ascii="Georgia" w:hAnsi="Georgia"/>
            <w:color w:val="000000"/>
            <w:u w:val="single"/>
          </w:rPr>
          <w:t xml:space="preserve">Школьный план мероприятий по организации и </w:t>
        </w:r>
        <w:r>
          <w:rPr>
            <w:rStyle w:val="a4"/>
            <w:rFonts w:ascii="Georgia" w:hAnsi="Georgia"/>
            <w:color w:val="000000"/>
            <w:u w:val="single"/>
          </w:rPr>
          <w:t>развитию питания учащихся в 2021-2022</w:t>
        </w:r>
        <w:bookmarkStart w:id="0" w:name="_GoBack"/>
        <w:bookmarkEnd w:id="0"/>
        <w:r w:rsidR="009D2234">
          <w:rPr>
            <w:rStyle w:val="a4"/>
            <w:rFonts w:ascii="Georgia" w:hAnsi="Georgia"/>
            <w:color w:val="000000"/>
            <w:u w:val="single"/>
          </w:rPr>
          <w:t xml:space="preserve"> уч.г.</w:t>
        </w:r>
      </w:hyperlink>
    </w:p>
    <w:p w:rsidR="009D2234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II. Охват питанием школьников</w:t>
      </w:r>
    </w:p>
    <w:p w:rsidR="009D2234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    В школе ежемесячно анализируется охват питанием учащихся по классам по предоставлению соответствующей отчетности от классных руководителей.</w:t>
      </w:r>
      <w:r w:rsidR="00616798">
        <w:rPr>
          <w:rStyle w:val="a4"/>
          <w:rFonts w:ascii="Georgia" w:hAnsi="Georgia"/>
          <w:color w:val="000000"/>
        </w:rPr>
        <w:t xml:space="preserve"> Питанием охвачено 312 учащихся. </w:t>
      </w:r>
    </w:p>
    <w:p w:rsidR="009D2234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III. Показатели культуры обслуживания</w:t>
      </w:r>
    </w:p>
    <w:p w:rsidR="009D2234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   Питание школьников организуют в соответствии с графиком, который разработан исходя из режима учебных занятий. Соблюдение посещения столовой контролирует дежурный педагог, дежурный администратор.</w:t>
      </w:r>
    </w:p>
    <w:p w:rsidR="009D2234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    Контроль за работой школьной столовой осуществляется медицинским работником, администрацией школы, Попечительск</w:t>
      </w:r>
      <w:r w:rsidR="00616798">
        <w:rPr>
          <w:rStyle w:val="a4"/>
          <w:rFonts w:ascii="Georgia" w:hAnsi="Georgia"/>
          <w:color w:val="000000"/>
        </w:rPr>
        <w:t xml:space="preserve">им советом. </w:t>
      </w:r>
    </w:p>
    <w:p w:rsidR="009D2234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    Прием пищи обучающиеся осуществляют под присмотром классных руководителей.</w:t>
      </w:r>
    </w:p>
    <w:p w:rsidR="009D2234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    Характеризуя уровень соблюдения профессиональной этики, необходимо отметить, что по результатам проверок в прошлом учебном году не было отмечено фактов нарушения санитарно-гигиенических требований.</w:t>
      </w:r>
    </w:p>
    <w:p w:rsidR="009D2234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    В помещении столовой для мытья рук учащимся организовано специальное место.</w:t>
      </w:r>
    </w:p>
    <w:p w:rsidR="009D2234" w:rsidRPr="00304B49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  <w:u w:val="single"/>
        </w:rPr>
      </w:pPr>
      <w:r w:rsidRPr="00304B49">
        <w:rPr>
          <w:rStyle w:val="a4"/>
          <w:rFonts w:ascii="Georgia" w:hAnsi="Georgia"/>
          <w:color w:val="000000"/>
          <w:u w:val="single"/>
        </w:rPr>
        <w:t>Информированность родителей и учащихся об организации питания</w:t>
      </w:r>
    </w:p>
    <w:p w:rsidR="00304B49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b/>
          <w:bCs/>
          <w:color w:val="000000"/>
        </w:rPr>
      </w:pPr>
      <w:r>
        <w:rPr>
          <w:rStyle w:val="a4"/>
          <w:rFonts w:ascii="Georgia" w:hAnsi="Georgia"/>
          <w:color w:val="000000"/>
        </w:rPr>
        <w:t xml:space="preserve">    С целью улучшения организации питания учащихся в школе проводятся мероприятия по следующим </w:t>
      </w:r>
      <w:r w:rsidR="00304B49">
        <w:rPr>
          <w:rStyle w:val="a4"/>
          <w:rFonts w:ascii="Georgia" w:hAnsi="Georgia"/>
          <w:color w:val="000000"/>
        </w:rPr>
        <w:t>направлениям:</w:t>
      </w:r>
      <w:r w:rsidR="00304B49">
        <w:rPr>
          <w:rFonts w:ascii="Georgia" w:hAnsi="Georgia"/>
          <w:b/>
          <w:bCs/>
          <w:color w:val="000000"/>
        </w:rPr>
        <w:t xml:space="preserve"> </w:t>
      </w:r>
    </w:p>
    <w:p w:rsidR="009D2234" w:rsidRDefault="00304B49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Fonts w:ascii="Segoe UI Symbol" w:hAnsi="Segoe UI Symbol" w:cs="Segoe UI Symbol"/>
          <w:b/>
          <w:bCs/>
          <w:color w:val="000000"/>
        </w:rPr>
        <w:t>✪</w:t>
      </w:r>
      <w:r w:rsidR="009D2234">
        <w:rPr>
          <w:rStyle w:val="a4"/>
          <w:rFonts w:ascii="Georgia" w:hAnsi="Georgia"/>
          <w:color w:val="000000"/>
        </w:rPr>
        <w:t xml:space="preserve"> </w:t>
      </w:r>
      <w:r w:rsidR="009D2234">
        <w:rPr>
          <w:rStyle w:val="a4"/>
          <w:rFonts w:ascii="Georgia" w:hAnsi="Georgia" w:cs="Georgia"/>
          <w:color w:val="000000"/>
        </w:rPr>
        <w:t>подготовка</w:t>
      </w:r>
      <w:r w:rsidR="009D2234">
        <w:rPr>
          <w:rStyle w:val="a4"/>
          <w:rFonts w:ascii="Georgia" w:hAnsi="Georgia"/>
          <w:color w:val="000000"/>
        </w:rPr>
        <w:t xml:space="preserve"> </w:t>
      </w:r>
      <w:r w:rsidR="009D2234">
        <w:rPr>
          <w:rStyle w:val="a4"/>
          <w:rFonts w:ascii="Georgia" w:hAnsi="Georgia" w:cs="Georgia"/>
          <w:color w:val="000000"/>
        </w:rPr>
        <w:t>и</w:t>
      </w:r>
      <w:r w:rsidR="009D2234">
        <w:rPr>
          <w:rStyle w:val="a4"/>
          <w:rFonts w:ascii="Georgia" w:hAnsi="Georgia"/>
          <w:color w:val="000000"/>
        </w:rPr>
        <w:t xml:space="preserve"> </w:t>
      </w:r>
      <w:r w:rsidR="009D2234">
        <w:rPr>
          <w:rStyle w:val="a4"/>
          <w:rFonts w:ascii="Georgia" w:hAnsi="Georgia" w:cs="Georgia"/>
          <w:color w:val="000000"/>
        </w:rPr>
        <w:t>утверждение документов</w:t>
      </w:r>
      <w:r w:rsidR="009D2234">
        <w:rPr>
          <w:rStyle w:val="a4"/>
          <w:rFonts w:ascii="Georgia" w:hAnsi="Georgia"/>
          <w:color w:val="000000"/>
        </w:rPr>
        <w:t xml:space="preserve"> </w:t>
      </w:r>
      <w:r w:rsidR="009D2234">
        <w:rPr>
          <w:rStyle w:val="a4"/>
          <w:rFonts w:ascii="Georgia" w:hAnsi="Georgia" w:cs="Georgia"/>
          <w:color w:val="000000"/>
        </w:rPr>
        <w:t>по</w:t>
      </w:r>
      <w:r w:rsidR="009D2234">
        <w:rPr>
          <w:rStyle w:val="a4"/>
          <w:rFonts w:ascii="Georgia" w:hAnsi="Georgia"/>
          <w:color w:val="000000"/>
        </w:rPr>
        <w:t xml:space="preserve"> </w:t>
      </w:r>
      <w:r w:rsidR="009D2234">
        <w:rPr>
          <w:rStyle w:val="a4"/>
          <w:rFonts w:ascii="Georgia" w:hAnsi="Georgia" w:cs="Georgia"/>
          <w:color w:val="000000"/>
        </w:rPr>
        <w:t>организации</w:t>
      </w:r>
      <w:r w:rsidR="009D2234">
        <w:rPr>
          <w:rStyle w:val="a4"/>
          <w:rFonts w:ascii="Georgia" w:hAnsi="Georgia"/>
          <w:color w:val="000000"/>
        </w:rPr>
        <w:t xml:space="preserve"> </w:t>
      </w:r>
      <w:proofErr w:type="gramStart"/>
      <w:r w:rsidR="009D2234">
        <w:rPr>
          <w:rStyle w:val="a4"/>
          <w:rFonts w:ascii="Georgia" w:hAnsi="Georgia" w:cs="Georgia"/>
          <w:color w:val="000000"/>
        </w:rPr>
        <w:t>питания</w:t>
      </w:r>
      <w:r w:rsidR="009D2234">
        <w:rPr>
          <w:rStyle w:val="a4"/>
          <w:rFonts w:ascii="Georgia" w:hAnsi="Georgia"/>
          <w:color w:val="000000"/>
        </w:rPr>
        <w:t>;</w:t>
      </w:r>
      <w:r w:rsidR="009D2234">
        <w:rPr>
          <w:rFonts w:ascii="Georgia" w:hAnsi="Georgia"/>
          <w:b/>
          <w:bCs/>
          <w:color w:val="000000"/>
        </w:rPr>
        <w:br/>
      </w:r>
      <w:r w:rsidR="009D2234">
        <w:rPr>
          <w:rStyle w:val="a4"/>
          <w:rFonts w:ascii="Segoe UI Symbol" w:hAnsi="Segoe UI Symbol" w:cs="Segoe UI Symbol"/>
          <w:color w:val="000000"/>
        </w:rPr>
        <w:t>✪</w:t>
      </w:r>
      <w:proofErr w:type="gramEnd"/>
      <w:r w:rsidR="009D2234">
        <w:rPr>
          <w:rStyle w:val="a4"/>
          <w:rFonts w:ascii="Georgia" w:hAnsi="Georgia"/>
          <w:color w:val="000000"/>
        </w:rPr>
        <w:t xml:space="preserve"> инструктивные совещания для классных руководителей;</w:t>
      </w:r>
      <w:r w:rsidR="009D2234">
        <w:rPr>
          <w:rFonts w:ascii="Georgia" w:hAnsi="Georgia"/>
          <w:b/>
          <w:bCs/>
          <w:color w:val="000000"/>
        </w:rPr>
        <w:br/>
      </w:r>
      <w:r w:rsidR="009D2234">
        <w:rPr>
          <w:rStyle w:val="a4"/>
          <w:rFonts w:ascii="Segoe UI Symbol" w:hAnsi="Segoe UI Symbol" w:cs="Segoe UI Symbol"/>
          <w:color w:val="000000"/>
        </w:rPr>
        <w:t>✪</w:t>
      </w:r>
      <w:r w:rsidR="009D2234">
        <w:rPr>
          <w:rStyle w:val="a4"/>
          <w:rFonts w:ascii="Georgia" w:hAnsi="Georgia"/>
          <w:color w:val="000000"/>
        </w:rPr>
        <w:t xml:space="preserve"> </w:t>
      </w:r>
      <w:r w:rsidR="009D2234">
        <w:rPr>
          <w:rStyle w:val="a4"/>
          <w:rFonts w:ascii="Georgia" w:hAnsi="Georgia" w:cs="Georgia"/>
          <w:color w:val="000000"/>
        </w:rPr>
        <w:t>совещания</w:t>
      </w:r>
      <w:r w:rsidR="009D2234">
        <w:rPr>
          <w:rStyle w:val="a4"/>
          <w:rFonts w:ascii="Georgia" w:hAnsi="Georgia"/>
          <w:color w:val="000000"/>
        </w:rPr>
        <w:t xml:space="preserve"> </w:t>
      </w:r>
      <w:r w:rsidR="009D2234">
        <w:rPr>
          <w:rStyle w:val="a4"/>
          <w:rFonts w:ascii="Georgia" w:hAnsi="Georgia" w:cs="Georgia"/>
          <w:color w:val="000000"/>
        </w:rPr>
        <w:t>при</w:t>
      </w:r>
      <w:r w:rsidR="009D2234">
        <w:rPr>
          <w:rStyle w:val="a4"/>
          <w:rFonts w:ascii="Georgia" w:hAnsi="Georgia"/>
          <w:color w:val="000000"/>
        </w:rPr>
        <w:t xml:space="preserve"> </w:t>
      </w:r>
      <w:r w:rsidR="009D2234">
        <w:rPr>
          <w:rStyle w:val="a4"/>
          <w:rFonts w:ascii="Georgia" w:hAnsi="Georgia" w:cs="Georgia"/>
          <w:color w:val="000000"/>
        </w:rPr>
        <w:t>директоре</w:t>
      </w:r>
      <w:r w:rsidR="009D2234">
        <w:rPr>
          <w:rStyle w:val="a4"/>
          <w:rFonts w:ascii="Georgia" w:hAnsi="Georgia"/>
          <w:color w:val="000000"/>
        </w:rPr>
        <w:t>;</w:t>
      </w:r>
      <w:r w:rsidR="009D2234">
        <w:rPr>
          <w:rFonts w:ascii="Georgia" w:hAnsi="Georgia"/>
          <w:b/>
          <w:bCs/>
          <w:color w:val="000000"/>
        </w:rPr>
        <w:br/>
      </w:r>
      <w:r w:rsidR="009D2234">
        <w:rPr>
          <w:rStyle w:val="a4"/>
          <w:rFonts w:ascii="Segoe UI Symbol" w:hAnsi="Segoe UI Symbol" w:cs="Segoe UI Symbol"/>
          <w:color w:val="000000"/>
        </w:rPr>
        <w:t>✪</w:t>
      </w:r>
      <w:r w:rsidR="009D2234">
        <w:rPr>
          <w:rStyle w:val="a4"/>
          <w:rFonts w:ascii="Georgia" w:hAnsi="Georgia"/>
          <w:color w:val="000000"/>
        </w:rPr>
        <w:t xml:space="preserve"> </w:t>
      </w:r>
      <w:r w:rsidR="009D2234">
        <w:rPr>
          <w:rStyle w:val="a4"/>
          <w:rFonts w:ascii="Georgia" w:hAnsi="Georgia" w:cs="Georgia"/>
          <w:color w:val="000000"/>
        </w:rPr>
        <w:t>родительские</w:t>
      </w:r>
      <w:r w:rsidR="009D2234">
        <w:rPr>
          <w:rStyle w:val="a4"/>
          <w:rFonts w:ascii="Georgia" w:hAnsi="Georgia"/>
          <w:color w:val="000000"/>
        </w:rPr>
        <w:t xml:space="preserve"> </w:t>
      </w:r>
      <w:r w:rsidR="009D2234">
        <w:rPr>
          <w:rStyle w:val="a4"/>
          <w:rFonts w:ascii="Georgia" w:hAnsi="Georgia" w:cs="Georgia"/>
          <w:color w:val="000000"/>
        </w:rPr>
        <w:t>собрания</w:t>
      </w:r>
      <w:r w:rsidR="009D2234">
        <w:rPr>
          <w:rStyle w:val="a4"/>
          <w:rFonts w:ascii="Georgia" w:hAnsi="Georgia"/>
          <w:color w:val="000000"/>
        </w:rPr>
        <w:t>;</w:t>
      </w:r>
      <w:r w:rsidR="009D2234">
        <w:rPr>
          <w:rFonts w:ascii="Georgia" w:hAnsi="Georgia"/>
          <w:b/>
          <w:bCs/>
          <w:color w:val="000000"/>
        </w:rPr>
        <w:br/>
      </w:r>
      <w:r w:rsidR="009D2234">
        <w:rPr>
          <w:rStyle w:val="a4"/>
          <w:rFonts w:ascii="Segoe UI Symbol" w:hAnsi="Segoe UI Symbol" w:cs="Segoe UI Symbol"/>
          <w:color w:val="000000"/>
        </w:rPr>
        <w:t>✪</w:t>
      </w:r>
      <w:r w:rsidR="009D2234">
        <w:rPr>
          <w:rStyle w:val="a4"/>
          <w:rFonts w:ascii="Georgia" w:hAnsi="Georgia"/>
          <w:color w:val="000000"/>
        </w:rPr>
        <w:t xml:space="preserve"> </w:t>
      </w:r>
      <w:r w:rsidR="009D2234">
        <w:rPr>
          <w:rStyle w:val="a4"/>
          <w:rFonts w:ascii="Georgia" w:hAnsi="Georgia" w:cs="Georgia"/>
          <w:color w:val="000000"/>
        </w:rPr>
        <w:t>сайт</w:t>
      </w:r>
      <w:r w:rsidR="009D2234">
        <w:rPr>
          <w:rStyle w:val="a4"/>
          <w:rFonts w:ascii="Georgia" w:hAnsi="Georgia"/>
          <w:color w:val="000000"/>
        </w:rPr>
        <w:t xml:space="preserve"> </w:t>
      </w:r>
      <w:r w:rsidR="009D2234">
        <w:rPr>
          <w:rStyle w:val="a4"/>
          <w:rFonts w:ascii="Georgia" w:hAnsi="Georgia" w:cs="Georgia"/>
          <w:color w:val="000000"/>
        </w:rPr>
        <w:t>школы</w:t>
      </w:r>
      <w:r w:rsidR="009D2234">
        <w:rPr>
          <w:rStyle w:val="a4"/>
          <w:rFonts w:ascii="Georgia" w:hAnsi="Georgia"/>
          <w:color w:val="000000"/>
        </w:rPr>
        <w:t>.</w:t>
      </w:r>
    </w:p>
    <w:p w:rsidR="009D2234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 xml:space="preserve">     В рамках информационно-воспитательного направления, способствующего привитию навыков культуры питания, пропаганде здорового образа жизни проводятся следующие </w:t>
      </w:r>
      <w:proofErr w:type="gramStart"/>
      <w:r>
        <w:rPr>
          <w:rStyle w:val="a4"/>
          <w:rFonts w:ascii="Georgia" w:hAnsi="Georgia"/>
          <w:color w:val="000000"/>
        </w:rPr>
        <w:t>мероприятия:</w:t>
      </w:r>
      <w:r>
        <w:rPr>
          <w:rFonts w:ascii="Georgia" w:hAnsi="Georgia"/>
          <w:b/>
          <w:bCs/>
          <w:color w:val="000000"/>
        </w:rPr>
        <w:br/>
      </w:r>
      <w:r>
        <w:rPr>
          <w:rStyle w:val="a4"/>
          <w:rFonts w:ascii="Segoe UI Symbol" w:hAnsi="Segoe UI Symbol" w:cs="Segoe UI Symbol"/>
          <w:color w:val="000000"/>
        </w:rPr>
        <w:t>✪</w:t>
      </w:r>
      <w:proofErr w:type="gramEnd"/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дни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здоровья</w:t>
      </w:r>
      <w:r>
        <w:rPr>
          <w:rStyle w:val="a4"/>
          <w:rFonts w:ascii="Georgia" w:hAnsi="Georgia"/>
          <w:color w:val="000000"/>
        </w:rPr>
        <w:t>;</w:t>
      </w:r>
      <w:r>
        <w:rPr>
          <w:rFonts w:ascii="Georgia" w:hAnsi="Georgia"/>
          <w:b/>
          <w:bCs/>
          <w:color w:val="000000"/>
        </w:rPr>
        <w:br/>
      </w:r>
      <w:r>
        <w:rPr>
          <w:rStyle w:val="a4"/>
          <w:rFonts w:ascii="Segoe UI Symbol" w:hAnsi="Segoe UI Symbol" w:cs="Segoe UI Symbol"/>
          <w:color w:val="000000"/>
        </w:rPr>
        <w:lastRenderedPageBreak/>
        <w:t>✪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выступления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совета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знахарей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«Азбука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здорового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питания»</w:t>
      </w:r>
      <w:r>
        <w:rPr>
          <w:rStyle w:val="a4"/>
          <w:rFonts w:ascii="Georgia" w:hAnsi="Georgia"/>
          <w:color w:val="000000"/>
        </w:rPr>
        <w:t xml:space="preserve">, </w:t>
      </w:r>
      <w:r>
        <w:rPr>
          <w:rStyle w:val="a4"/>
          <w:rFonts w:ascii="Georgia" w:hAnsi="Georgia" w:cs="Georgia"/>
          <w:color w:val="000000"/>
        </w:rPr>
        <w:t>«О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пользе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горячего</w:t>
      </w:r>
      <w:r>
        <w:rPr>
          <w:rStyle w:val="a4"/>
          <w:rFonts w:ascii="Georgia" w:hAnsi="Georgia"/>
          <w:color w:val="000000"/>
        </w:rPr>
        <w:t xml:space="preserve"> </w:t>
      </w:r>
      <w:r>
        <w:rPr>
          <w:rStyle w:val="a4"/>
          <w:rFonts w:ascii="Georgia" w:hAnsi="Georgia" w:cs="Georgia"/>
          <w:color w:val="000000"/>
        </w:rPr>
        <w:t>питания»</w:t>
      </w:r>
      <w:r>
        <w:rPr>
          <w:rStyle w:val="a4"/>
          <w:rFonts w:ascii="Georgia" w:hAnsi="Georgia"/>
          <w:color w:val="000000"/>
        </w:rPr>
        <w:t>.</w:t>
      </w:r>
    </w:p>
    <w:p w:rsidR="009D2234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     В школе проводятся опросы и анкетирования учащихся и их родителей по степени удовлетворенности организацией питания в школе.</w:t>
      </w:r>
    </w:p>
    <w:p w:rsidR="009D2234" w:rsidRDefault="009D2234" w:rsidP="009D2234">
      <w:pPr>
        <w:pStyle w:val="a3"/>
        <w:shd w:val="clear" w:color="auto" w:fill="FFFFFF"/>
        <w:spacing w:line="312" w:lineRule="atLeast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                             </w:t>
      </w:r>
      <w:r>
        <w:rPr>
          <w:rFonts w:ascii="Georgia" w:hAnsi="Georgia"/>
          <w:b/>
          <w:bCs/>
          <w:noProof/>
          <w:color w:val="000000"/>
        </w:rPr>
        <w:drawing>
          <wp:inline distT="0" distB="0" distL="0" distR="0" wp14:anchorId="7B9B81C2" wp14:editId="46C973E2">
            <wp:extent cx="5514975" cy="3600450"/>
            <wp:effectExtent l="0" t="0" r="9525" b="0"/>
            <wp:docPr id="2" name="Рисунок 2" descr="http://sh38.ucoz.ru/_tbkp/125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38.ucoz.ru/_tbkp/12534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00" w:rsidRDefault="00AB2100"/>
    <w:p w:rsidR="004066CC" w:rsidRDefault="004066CC"/>
    <w:sectPr w:rsidR="004066CC" w:rsidSect="00E07A1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34"/>
    <w:rsid w:val="00304B49"/>
    <w:rsid w:val="004066CC"/>
    <w:rsid w:val="00616798"/>
    <w:rsid w:val="00997182"/>
    <w:rsid w:val="009D2234"/>
    <w:rsid w:val="00AB2100"/>
    <w:rsid w:val="00D30F04"/>
    <w:rsid w:val="00E07A16"/>
    <w:rsid w:val="00E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D179A-391D-452E-A696-FE7B3CE9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2234"/>
    <w:rPr>
      <w:b/>
      <w:bCs/>
    </w:rPr>
  </w:style>
  <w:style w:type="character" w:styleId="a5">
    <w:name w:val="Hyperlink"/>
    <w:basedOn w:val="a0"/>
    <w:uiPriority w:val="99"/>
    <w:semiHidden/>
    <w:unhideWhenUsed/>
    <w:rsid w:val="009D223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7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7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4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h38.ucoz.ru/avatar/00/plan_pitanie.pdf" TargetMode="External"/><Relationship Id="rId5" Type="http://schemas.openxmlformats.org/officeDocument/2006/relationships/hyperlink" Target="http://sh38.ucoz.ru/avatar/00/braker.komissija.pdf" TargetMode="External"/><Relationship Id="rId4" Type="http://schemas.openxmlformats.org/officeDocument/2006/relationships/hyperlink" Target="http://sh38.ucoz.ru/avatar/00/ob_orgcii_pitanija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Corp Inc 2014</dc:creator>
  <cp:keywords/>
  <dc:description/>
  <cp:lastModifiedBy>Dag Corp Inc 2014</cp:lastModifiedBy>
  <cp:revision>2</cp:revision>
  <cp:lastPrinted>2020-09-04T09:58:00Z</cp:lastPrinted>
  <dcterms:created xsi:type="dcterms:W3CDTF">2021-09-13T13:09:00Z</dcterms:created>
  <dcterms:modified xsi:type="dcterms:W3CDTF">2021-09-13T13:09:00Z</dcterms:modified>
</cp:coreProperties>
</file>